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8"/>
          <w:szCs w:val="28"/>
          <w:lang w:val="en-US"/>
        </w:rPr>
      </w:pPr>
      <w:r>
        <w:rPr>
          <w:b/>
          <w:bCs/>
          <w:sz w:val="28"/>
          <w:szCs w:val="28"/>
          <w:lang w:val="en-US"/>
        </w:rPr>
        <w:t>BROMLEY ART SOCIETY</w:t>
      </w:r>
    </w:p>
    <w:p>
      <w:pPr>
        <w:pStyle w:val="Normal"/>
        <w:jc w:val="center"/>
        <w:rPr>
          <w:b/>
          <w:b/>
          <w:bCs/>
          <w:sz w:val="28"/>
          <w:szCs w:val="28"/>
          <w:lang w:val="en-US"/>
        </w:rPr>
      </w:pPr>
      <w:r>
        <w:rPr>
          <w:b/>
          <w:bCs/>
          <w:sz w:val="28"/>
          <w:szCs w:val="28"/>
          <w:lang w:val="en-US"/>
        </w:rPr>
        <w:t>ANNUAL GENERAL MEETING 4</w:t>
      </w:r>
      <w:r>
        <w:rPr>
          <w:b/>
          <w:bCs/>
          <w:sz w:val="28"/>
          <w:szCs w:val="28"/>
          <w:vertAlign w:val="superscript"/>
          <w:lang w:val="en-US"/>
        </w:rPr>
        <w:t>TH</w:t>
      </w:r>
      <w:r>
        <w:rPr>
          <w:b/>
          <w:bCs/>
          <w:sz w:val="28"/>
          <w:szCs w:val="28"/>
          <w:lang w:val="en-US"/>
        </w:rPr>
        <w:t>. MARCH 2022:  AGENDA</w:t>
      </w:r>
    </w:p>
    <w:p>
      <w:pPr>
        <w:pStyle w:val="Normal"/>
        <w:jc w:val="center"/>
        <w:rPr>
          <w:sz w:val="28"/>
          <w:szCs w:val="28"/>
          <w:lang w:val="en-US"/>
        </w:rPr>
      </w:pPr>
      <w:r>
        <w:rPr>
          <w:sz w:val="28"/>
          <w:szCs w:val="28"/>
          <w:lang w:val="en-US"/>
        </w:rPr>
        <w:t>THIS MEETING WILL BE HELD ON ZOOM</w:t>
      </w:r>
    </w:p>
    <w:p>
      <w:pPr>
        <w:pStyle w:val="Normal"/>
        <w:rPr>
          <w:sz w:val="28"/>
          <w:szCs w:val="28"/>
          <w:lang w:val="en-US"/>
        </w:rPr>
      </w:pPr>
      <w:r>
        <w:rPr>
          <w:b/>
          <w:bCs/>
          <w:sz w:val="28"/>
          <w:szCs w:val="28"/>
          <w:lang w:val="en-US"/>
        </w:rPr>
        <w:t xml:space="preserve">MINUTES OF THE LAST AGM </w:t>
      </w:r>
      <w:r>
        <w:rPr>
          <w:sz w:val="28"/>
          <w:szCs w:val="28"/>
          <w:lang w:val="en-US"/>
        </w:rPr>
        <w:t>( 5</w:t>
      </w:r>
      <w:r>
        <w:rPr>
          <w:sz w:val="28"/>
          <w:szCs w:val="28"/>
          <w:vertAlign w:val="superscript"/>
          <w:lang w:val="en-US"/>
        </w:rPr>
        <w:t>th</w:t>
      </w:r>
      <w:r>
        <w:rPr>
          <w:sz w:val="28"/>
          <w:szCs w:val="28"/>
          <w:lang w:val="en-US"/>
        </w:rPr>
        <w:t>. March 2021)</w:t>
      </w:r>
    </w:p>
    <w:p>
      <w:pPr>
        <w:pStyle w:val="ListParagraph"/>
        <w:numPr>
          <w:ilvl w:val="0"/>
          <w:numId w:val="1"/>
        </w:numPr>
        <w:rPr>
          <w:sz w:val="28"/>
          <w:szCs w:val="28"/>
          <w:lang w:val="en-US"/>
        </w:rPr>
      </w:pPr>
      <w:r>
        <w:rPr>
          <w:sz w:val="28"/>
          <w:szCs w:val="28"/>
          <w:lang w:val="en-US"/>
        </w:rPr>
        <w:t>Approval</w:t>
      </w:r>
    </w:p>
    <w:p>
      <w:pPr>
        <w:pStyle w:val="ListParagraph"/>
        <w:numPr>
          <w:ilvl w:val="0"/>
          <w:numId w:val="1"/>
        </w:numPr>
        <w:rPr>
          <w:sz w:val="28"/>
          <w:szCs w:val="28"/>
          <w:lang w:val="en-US"/>
        </w:rPr>
      </w:pPr>
      <w:r>
        <w:rPr>
          <w:sz w:val="28"/>
          <w:szCs w:val="28"/>
          <w:lang w:val="en-US"/>
        </w:rPr>
        <w:t>Matters arising</w:t>
      </w:r>
    </w:p>
    <w:p>
      <w:pPr>
        <w:pStyle w:val="Normal"/>
        <w:rPr>
          <w:b/>
          <w:b/>
          <w:bCs/>
          <w:sz w:val="28"/>
          <w:szCs w:val="28"/>
          <w:lang w:val="en-US"/>
        </w:rPr>
      </w:pPr>
      <w:r>
        <w:rPr>
          <w:b/>
          <w:bCs/>
          <w:sz w:val="28"/>
          <w:szCs w:val="28"/>
          <w:lang w:val="en-US"/>
        </w:rPr>
        <w:t>CHAIRMAN’S REPORT</w:t>
      </w:r>
    </w:p>
    <w:p>
      <w:pPr>
        <w:pStyle w:val="Normal"/>
        <w:rPr>
          <w:b/>
          <w:b/>
          <w:bCs/>
          <w:sz w:val="28"/>
          <w:szCs w:val="28"/>
          <w:lang w:val="en-US"/>
        </w:rPr>
      </w:pPr>
      <w:r>
        <w:rPr>
          <w:b/>
          <w:bCs/>
          <w:sz w:val="28"/>
          <w:szCs w:val="28"/>
          <w:lang w:val="en-US"/>
        </w:rPr>
        <w:t>SECRETARY’S REPORT</w:t>
      </w:r>
    </w:p>
    <w:p>
      <w:pPr>
        <w:pStyle w:val="Normal"/>
        <w:rPr>
          <w:b/>
          <w:b/>
          <w:bCs/>
          <w:sz w:val="28"/>
          <w:szCs w:val="28"/>
          <w:lang w:val="en-US"/>
        </w:rPr>
      </w:pPr>
      <w:r>
        <w:rPr>
          <w:b/>
          <w:bCs/>
          <w:sz w:val="28"/>
          <w:szCs w:val="28"/>
          <w:lang w:val="en-US"/>
        </w:rPr>
        <w:t>MEMBERSHIP SECRETARY’S REPORT</w:t>
      </w:r>
    </w:p>
    <w:p>
      <w:pPr>
        <w:pStyle w:val="Normal"/>
        <w:rPr>
          <w:b/>
          <w:b/>
          <w:bCs/>
          <w:sz w:val="28"/>
          <w:szCs w:val="28"/>
          <w:lang w:val="en-US"/>
        </w:rPr>
      </w:pPr>
      <w:r>
        <w:rPr>
          <w:b/>
          <w:bCs/>
          <w:sz w:val="28"/>
          <w:szCs w:val="28"/>
          <w:lang w:val="en-US"/>
        </w:rPr>
        <w:t>TREASURER’S REPORT</w:t>
      </w:r>
    </w:p>
    <w:p>
      <w:pPr>
        <w:pStyle w:val="ListParagraph"/>
        <w:numPr>
          <w:ilvl w:val="0"/>
          <w:numId w:val="2"/>
        </w:numPr>
        <w:rPr>
          <w:sz w:val="28"/>
          <w:szCs w:val="28"/>
          <w:lang w:val="en-US"/>
        </w:rPr>
      </w:pPr>
      <w:r>
        <w:rPr>
          <w:sz w:val="28"/>
          <w:szCs w:val="28"/>
          <w:lang w:val="en-US"/>
        </w:rPr>
        <w:t>Presentation of the accounts for 2021</w:t>
      </w:r>
    </w:p>
    <w:p>
      <w:pPr>
        <w:pStyle w:val="ListParagraph"/>
        <w:numPr>
          <w:ilvl w:val="0"/>
          <w:numId w:val="2"/>
        </w:numPr>
        <w:rPr>
          <w:sz w:val="28"/>
          <w:szCs w:val="28"/>
          <w:lang w:val="en-US"/>
        </w:rPr>
      </w:pPr>
      <w:r>
        <w:rPr>
          <w:sz w:val="28"/>
          <w:szCs w:val="28"/>
          <w:lang w:val="en-US"/>
        </w:rPr>
        <w:t>Approval of the accounts.</w:t>
      </w:r>
    </w:p>
    <w:p>
      <w:pPr>
        <w:pStyle w:val="Normal"/>
        <w:rPr>
          <w:b/>
          <w:b/>
          <w:bCs/>
          <w:sz w:val="28"/>
          <w:szCs w:val="28"/>
          <w:lang w:val="en-US"/>
        </w:rPr>
      </w:pPr>
      <w:r>
        <w:rPr>
          <w:b/>
          <w:bCs/>
          <w:sz w:val="28"/>
          <w:szCs w:val="28"/>
          <w:lang w:val="en-US"/>
        </w:rPr>
        <w:t>AWARD OF THE PAT TUCKER CUP</w:t>
      </w:r>
    </w:p>
    <w:p>
      <w:pPr>
        <w:pStyle w:val="Normal"/>
        <w:rPr>
          <w:sz w:val="28"/>
          <w:szCs w:val="28"/>
          <w:lang w:val="en-US"/>
        </w:rPr>
      </w:pPr>
      <w:r>
        <w:rPr>
          <w:sz w:val="28"/>
          <w:szCs w:val="28"/>
          <w:lang w:val="en-US"/>
        </w:rPr>
        <w:t>There will be no presentation of the cup this year. Circumstances this year have been exceptional due to covid. The committee felt that all officers have worked hard and ordinary members have given their full support but no individual has been outstanding.</w:t>
      </w:r>
    </w:p>
    <w:p>
      <w:pPr>
        <w:pStyle w:val="Normal"/>
        <w:rPr>
          <w:b/>
          <w:b/>
          <w:bCs/>
          <w:sz w:val="28"/>
          <w:szCs w:val="28"/>
          <w:lang w:val="en-US"/>
        </w:rPr>
      </w:pPr>
      <w:r>
        <w:rPr>
          <w:b/>
          <w:bCs/>
          <w:sz w:val="28"/>
          <w:szCs w:val="28"/>
          <w:lang w:val="en-US"/>
        </w:rPr>
        <w:t>ELECTION OF OFFICERS</w:t>
      </w:r>
    </w:p>
    <w:p>
      <w:pPr>
        <w:pStyle w:val="ListParagraph"/>
        <w:numPr>
          <w:ilvl w:val="0"/>
          <w:numId w:val="3"/>
        </w:numPr>
        <w:rPr>
          <w:sz w:val="28"/>
          <w:szCs w:val="28"/>
          <w:lang w:val="en-US"/>
        </w:rPr>
      </w:pPr>
      <w:r>
        <w:rPr>
          <w:sz w:val="28"/>
          <w:szCs w:val="28"/>
          <w:lang w:val="en-US"/>
        </w:rPr>
        <w:t>Committee Members standing for re-election:</w:t>
      </w:r>
    </w:p>
    <w:p>
      <w:pPr>
        <w:pStyle w:val="Normal"/>
        <w:rPr>
          <w:sz w:val="28"/>
          <w:szCs w:val="28"/>
          <w:lang w:val="en-US"/>
        </w:rPr>
      </w:pPr>
      <w:r>
        <w:rPr>
          <w:sz w:val="28"/>
          <w:szCs w:val="28"/>
          <w:lang w:val="en-US"/>
        </w:rPr>
        <w:t>Hon. Secretary – Jan Wilson</w:t>
      </w:r>
    </w:p>
    <w:p>
      <w:pPr>
        <w:pStyle w:val="Normal"/>
        <w:rPr>
          <w:sz w:val="28"/>
          <w:szCs w:val="28"/>
          <w:lang w:val="en-US"/>
        </w:rPr>
      </w:pPr>
      <w:r>
        <w:rPr>
          <w:sz w:val="28"/>
          <w:szCs w:val="28"/>
          <w:lang w:val="en-US"/>
        </w:rPr>
        <w:t>Hon. Treasurer – Julia Pew</w:t>
      </w:r>
    </w:p>
    <w:p>
      <w:pPr>
        <w:pStyle w:val="Normal"/>
        <w:rPr>
          <w:sz w:val="28"/>
          <w:szCs w:val="28"/>
          <w:lang w:val="en-US"/>
        </w:rPr>
      </w:pPr>
      <w:r>
        <w:rPr>
          <w:sz w:val="28"/>
          <w:szCs w:val="28"/>
          <w:lang w:val="en-US"/>
        </w:rPr>
        <w:t>Exhibition Secretary- Deborah Masters</w:t>
      </w:r>
    </w:p>
    <w:p>
      <w:pPr>
        <w:pStyle w:val="Normal"/>
        <w:rPr>
          <w:sz w:val="28"/>
          <w:szCs w:val="28"/>
          <w:lang w:val="en-US"/>
        </w:rPr>
      </w:pPr>
      <w:r>
        <w:rPr>
          <w:sz w:val="28"/>
          <w:szCs w:val="28"/>
          <w:lang w:val="en-US"/>
        </w:rPr>
        <w:t>Publicity Officer – Zsuzsanna Pataki</w:t>
      </w:r>
    </w:p>
    <w:p>
      <w:pPr>
        <w:pStyle w:val="Normal"/>
        <w:rPr>
          <w:sz w:val="28"/>
          <w:szCs w:val="28"/>
          <w:lang w:val="en-US"/>
        </w:rPr>
      </w:pPr>
      <w:r>
        <w:rPr>
          <w:sz w:val="28"/>
          <w:szCs w:val="28"/>
          <w:lang w:val="en-US"/>
        </w:rPr>
        <w:t>Social Media – Katie Day</w:t>
      </w:r>
    </w:p>
    <w:p>
      <w:pPr>
        <w:pStyle w:val="Normal"/>
        <w:rPr>
          <w:sz w:val="28"/>
          <w:szCs w:val="28"/>
          <w:lang w:val="en-US"/>
        </w:rPr>
      </w:pPr>
      <w:r>
        <w:rPr>
          <w:sz w:val="28"/>
          <w:szCs w:val="28"/>
          <w:lang w:val="en-US"/>
        </w:rPr>
        <w:t>Membership Secretary- Paul Stringfellow</w:t>
      </w:r>
    </w:p>
    <w:p>
      <w:pPr>
        <w:pStyle w:val="Normal"/>
        <w:rPr>
          <w:sz w:val="28"/>
          <w:szCs w:val="28"/>
          <w:lang w:val="en-US"/>
        </w:rPr>
      </w:pPr>
      <w:r>
        <w:rPr>
          <w:sz w:val="28"/>
          <w:szCs w:val="28"/>
          <w:lang w:val="en-US"/>
        </w:rPr>
        <w:t xml:space="preserve">John Dawson  (who is willing to be Programme Organiser </w:t>
      </w:r>
      <w:r>
        <w:rPr>
          <w:sz w:val="28"/>
          <w:szCs w:val="28"/>
          <w:lang w:val="en-US"/>
        </w:rPr>
        <w:t>for 1</w:t>
      </w:r>
      <w:r>
        <w:rPr>
          <w:sz w:val="28"/>
          <w:szCs w:val="28"/>
          <w:vertAlign w:val="superscript"/>
          <w:lang w:val="en-US"/>
        </w:rPr>
        <w:t>st</w:t>
      </w:r>
      <w:r>
        <w:rPr>
          <w:sz w:val="28"/>
          <w:szCs w:val="28"/>
          <w:lang w:val="en-US"/>
        </w:rPr>
        <w:t xml:space="preserve"> Friday’s )</w:t>
      </w:r>
    </w:p>
    <w:p>
      <w:pPr>
        <w:pStyle w:val="ListParagraph"/>
        <w:rPr>
          <w:sz w:val="28"/>
          <w:szCs w:val="28"/>
          <w:lang w:val="en-US"/>
        </w:rPr>
      </w:pPr>
      <w:r>
        <w:rPr>
          <w:sz w:val="28"/>
          <w:szCs w:val="28"/>
          <w:lang w:val="en-US"/>
        </w:rPr>
      </w:r>
    </w:p>
    <w:p>
      <w:pPr>
        <w:pStyle w:val="ListParagraph"/>
        <w:rPr>
          <w:sz w:val="28"/>
          <w:szCs w:val="28"/>
          <w:lang w:val="en-US"/>
        </w:rPr>
      </w:pPr>
      <w:r>
        <w:rPr>
          <w:sz w:val="28"/>
          <w:szCs w:val="28"/>
          <w:lang w:val="en-US"/>
        </w:rPr>
      </w:r>
    </w:p>
    <w:p>
      <w:pPr>
        <w:pStyle w:val="ListParagraph"/>
        <w:numPr>
          <w:ilvl w:val="0"/>
          <w:numId w:val="3"/>
        </w:numPr>
        <w:rPr>
          <w:sz w:val="28"/>
          <w:szCs w:val="28"/>
          <w:lang w:val="en-US"/>
        </w:rPr>
      </w:pPr>
      <w:r>
        <w:rPr>
          <w:sz w:val="28"/>
          <w:szCs w:val="28"/>
          <w:lang w:val="en-US"/>
        </w:rPr>
        <w:t>Election of new officers.</w:t>
      </w:r>
    </w:p>
    <w:p>
      <w:pPr>
        <w:pStyle w:val="Normal"/>
        <w:rPr>
          <w:sz w:val="28"/>
          <w:szCs w:val="28"/>
          <w:lang w:val="en-US"/>
        </w:rPr>
      </w:pPr>
      <w:r>
        <w:rPr>
          <w:sz w:val="28"/>
          <w:szCs w:val="28"/>
          <w:lang w:val="en-US"/>
        </w:rPr>
        <w:t>Chairman- Paul Stringfellow</w:t>
      </w:r>
    </w:p>
    <w:p>
      <w:pPr>
        <w:pStyle w:val="Normal"/>
        <w:rPr>
          <w:sz w:val="28"/>
          <w:szCs w:val="28"/>
          <w:lang w:val="en-US"/>
        </w:rPr>
      </w:pPr>
      <w:r>
        <w:rPr>
          <w:sz w:val="28"/>
          <w:szCs w:val="28"/>
          <w:lang w:val="en-US"/>
        </w:rPr>
        <w:t>Without portfolio – Mary Stirling</w:t>
      </w:r>
    </w:p>
    <w:p>
      <w:pPr>
        <w:pStyle w:val="Normal"/>
        <w:rPr>
          <w:sz w:val="28"/>
          <w:szCs w:val="28"/>
          <w:lang w:val="en-US"/>
        </w:rPr>
      </w:pPr>
      <w:r>
        <w:rPr>
          <w:sz w:val="28"/>
          <w:szCs w:val="28"/>
          <w:lang w:val="en-US"/>
        </w:rPr>
        <w:t>Other nominations</w:t>
      </w:r>
    </w:p>
    <w:p>
      <w:pPr>
        <w:pStyle w:val="Normal"/>
        <w:rPr>
          <w:sz w:val="28"/>
          <w:szCs w:val="28"/>
          <w:lang w:val="en-US"/>
        </w:rPr>
      </w:pPr>
      <w:r>
        <w:rPr>
          <w:sz w:val="28"/>
          <w:szCs w:val="28"/>
          <w:lang w:val="en-US"/>
        </w:rPr>
      </w:r>
    </w:p>
    <w:p>
      <w:pPr>
        <w:pStyle w:val="Normal"/>
        <w:rPr>
          <w:b/>
          <w:b/>
          <w:bCs/>
          <w:sz w:val="28"/>
          <w:szCs w:val="28"/>
          <w:lang w:val="en-US"/>
        </w:rPr>
      </w:pPr>
      <w:r>
        <w:rPr>
          <w:b/>
          <w:bCs/>
          <w:sz w:val="28"/>
          <w:szCs w:val="28"/>
          <w:lang w:val="en-US"/>
        </w:rPr>
        <w:t>AOB</w:t>
      </w:r>
    </w:p>
    <w:p>
      <w:pPr>
        <w:pStyle w:val="ListParagraph"/>
        <w:rPr>
          <w:sz w:val="28"/>
          <w:szCs w:val="28"/>
          <w:lang w:val="en-US"/>
        </w:rPr>
      </w:pPr>
      <w:r>
        <w:rPr>
          <w:sz w:val="28"/>
          <w:szCs w:val="28"/>
          <w:lang w:val="en-US"/>
        </w:rPr>
      </w:r>
    </w:p>
    <w:p>
      <w:pPr>
        <w:pStyle w:val="ListParagraph"/>
        <w:rPr>
          <w:sz w:val="28"/>
          <w:szCs w:val="28"/>
          <w:lang w:val="en-US"/>
        </w:rPr>
      </w:pPr>
      <w:r>
        <w:rPr>
          <w:sz w:val="28"/>
          <w:szCs w:val="28"/>
          <w:lang w:val="en-US"/>
        </w:rPr>
      </w:r>
    </w:p>
    <w:p>
      <w:pPr>
        <w:pStyle w:val="ListParagraph"/>
        <w:spacing w:before="0" w:after="160"/>
        <w:contextualSpacing/>
        <w:rPr>
          <w:sz w:val="28"/>
          <w:szCs w:val="28"/>
          <w:lang w:val="en-US"/>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ec2400"/>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Application>LibreOffice/7.3.0.3$Windows_X86_64 LibreOffice_project/0f246aa12d0eee4a0f7adcefbf7c878fc2238db3</Application>
  <AppVersion>15.0000</AppVersion>
  <Pages>2</Pages>
  <Words>161</Words>
  <Characters>899</Characters>
  <CharactersWithSpaces>1033</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2022-03-01T16:15:00Z</dcterms:created>
  <dc:creator>Jan Wilson</dc:creator>
  <dc:description/>
  <dc:language>en-GB</dc:language>
  <cp:lastModifiedBy/>
  <dcterms:modified xsi:type="dcterms:W3CDTF">2022-03-02T17:27:32Z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